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16" w:rsidRDefault="00C82C16" w:rsidP="00C82C16">
      <w:pPr>
        <w:pStyle w:val="Standard"/>
        <w:rPr>
          <w:b/>
          <w:bCs/>
        </w:rPr>
      </w:pPr>
      <w:r>
        <w:rPr>
          <w:b/>
          <w:bCs/>
        </w:rPr>
        <w:t xml:space="preserve">Plnenie rozpočtu  Obce Ďurkov za </w:t>
      </w:r>
      <w:r w:rsidR="00C72D8B">
        <w:rPr>
          <w:b/>
          <w:bCs/>
        </w:rPr>
        <w:t>IV</w:t>
      </w:r>
      <w:r>
        <w:rPr>
          <w:b/>
          <w:bCs/>
        </w:rPr>
        <w:t>. Q.  2013</w:t>
      </w:r>
    </w:p>
    <w:p w:rsidR="00C82C16" w:rsidRDefault="00C82C16" w:rsidP="00C82C16">
      <w:pPr>
        <w:pStyle w:val="Standard"/>
        <w:rPr>
          <w:b/>
          <w:bCs/>
        </w:rPr>
      </w:pPr>
    </w:p>
    <w:p w:rsidR="00C82C16" w:rsidRDefault="00C82C16" w:rsidP="00C82C16">
      <w:pPr>
        <w:pStyle w:val="Standard"/>
      </w:pPr>
      <w:r>
        <w:rPr>
          <w:b/>
          <w:bCs/>
        </w:rPr>
        <w:t>P R Í J M 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                                                      </w:t>
      </w:r>
    </w:p>
    <w:p w:rsidR="00C82C16" w:rsidRDefault="00C82C16" w:rsidP="00C82C16">
      <w:pPr>
        <w:pStyle w:val="Standard"/>
        <w:rPr>
          <w:sz w:val="20"/>
        </w:rPr>
      </w:pPr>
    </w:p>
    <w:tbl>
      <w:tblPr>
        <w:tblW w:w="9596" w:type="dxa"/>
        <w:tblInd w:w="-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1117"/>
        <w:gridCol w:w="4383"/>
        <w:gridCol w:w="1256"/>
        <w:gridCol w:w="1053"/>
        <w:gridCol w:w="947"/>
      </w:tblGrid>
      <w:tr w:rsidR="00C82C16" w:rsidTr="00276B9C"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C16" w:rsidRDefault="00C82C16" w:rsidP="00276B9C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C82C16" w:rsidRDefault="00C82C16" w:rsidP="00276B9C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C16" w:rsidRDefault="00C82C16" w:rsidP="00276B9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C16" w:rsidRDefault="00C82C16" w:rsidP="00276B9C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6B2220" w:rsidP="006B2220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Upravený r</w:t>
            </w:r>
            <w:r w:rsidR="00C82C16">
              <w:rPr>
                <w:sz w:val="16"/>
              </w:rPr>
              <w:t>ozpočet 2013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C72D8B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</w:t>
            </w:r>
            <w:r w:rsidR="00C72D8B">
              <w:rPr>
                <w:sz w:val="16"/>
              </w:rPr>
              <w:t> 31.12.2013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C82C16" w:rsidTr="00276B9C">
        <w:trPr>
          <w:trHeight w:val="346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          B E Ž N É     P R Í J M 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</w:tr>
      <w:tr w:rsidR="00C82C16" w:rsidTr="00276B9C">
        <w:trPr>
          <w:trHeight w:val="119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sz w:val="20"/>
              </w:rPr>
            </w:pPr>
          </w:p>
          <w:p w:rsidR="00C82C16" w:rsidRDefault="00C82C16" w:rsidP="00276B9C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Daň z príjmu fyzických osôb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C82C16" w:rsidRDefault="005B0830" w:rsidP="00AC0021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37</w:t>
            </w:r>
            <w:r w:rsidR="00AC0021">
              <w:rPr>
                <w:b/>
                <w:bCs/>
                <w:color w:val="000080"/>
                <w:sz w:val="20"/>
              </w:rPr>
              <w:t>5</w:t>
            </w:r>
            <w:r>
              <w:rPr>
                <w:b/>
                <w:bCs/>
                <w:color w:val="000080"/>
                <w:sz w:val="20"/>
              </w:rPr>
              <w:t> 098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5B0830" w:rsidRDefault="005B0830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374 739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sz w:val="20"/>
                <w:shd w:val="clear" w:color="auto" w:fill="CCCCFF"/>
              </w:rPr>
            </w:pPr>
          </w:p>
          <w:p w:rsidR="00C82C16" w:rsidRDefault="00C82C16" w:rsidP="00276B9C">
            <w:pPr>
              <w:pStyle w:val="Standard"/>
              <w:shd w:val="clear" w:color="auto" w:fill="E6E6E6"/>
              <w:rPr>
                <w:b/>
                <w:bCs/>
                <w:sz w:val="20"/>
                <w:shd w:val="clear" w:color="auto" w:fill="CCCCFF"/>
              </w:rPr>
            </w:pPr>
            <w:r>
              <w:rPr>
                <w:b/>
                <w:bCs/>
                <w:sz w:val="20"/>
                <w:shd w:val="clear" w:color="auto" w:fill="CCCCFF"/>
              </w:rPr>
              <w:t>111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hd w:val="clear" w:color="auto" w:fill="CCCCFF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Daň z príjmu fyzických osôb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C82C16" w:rsidRDefault="004E7D77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345</w:t>
            </w:r>
            <w:r w:rsidR="005B0830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B0830" w:rsidRDefault="005B0830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345 506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zo závislej činnosti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4E7D77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209 423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209 774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80 407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80 407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34 013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34 013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Školský klub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9 750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9 705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Opatrovateľky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11 607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11 607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 nehnuteľnosti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C82C16" w:rsidRDefault="004E7D77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13</w:t>
            </w:r>
            <w:r w:rsidR="005B0830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489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B0830" w:rsidRDefault="005B0830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14 009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pozemkov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4E7D77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8 781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5B0830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9 320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stavieb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C82C16" w:rsidRDefault="004E7D77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5B0830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708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5B0830" w:rsidRDefault="005B0830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4 689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</w:pP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a špecifické služby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4E7D77" w:rsidP="00AC0021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</w:t>
            </w:r>
            <w:r w:rsidR="00AC0021">
              <w:rPr>
                <w:b/>
                <w:bCs/>
                <w:color w:val="000080"/>
                <w:sz w:val="20"/>
                <w:szCs w:val="20"/>
              </w:rPr>
              <w:t>6</w:t>
            </w:r>
            <w:r>
              <w:rPr>
                <w:b/>
                <w:bCs/>
                <w:color w:val="000080"/>
                <w:sz w:val="20"/>
                <w:szCs w:val="20"/>
              </w:rPr>
              <w:t xml:space="preserve"> 409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15 224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4E7D77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zábavné hracie automaty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4E7D77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4 512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133013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uloženie odpadu TDO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4E7D77" w:rsidP="004E7D77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11 008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11 321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  <w:p w:rsidR="00C82C16" w:rsidRDefault="00C82C16" w:rsidP="00276B9C">
            <w:pPr>
              <w:pStyle w:val="Standard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Nedaňové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C82C16" w:rsidRDefault="00AC0021" w:rsidP="004965F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64 954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Dividendy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</w:p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vlastníctva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13 196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prenajatých  bytov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A11F1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4 5</w:t>
            </w:r>
            <w:r w:rsidR="00A11F12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212004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prenajatých </w:t>
            </w:r>
            <w:proofErr w:type="spellStart"/>
            <w:r>
              <w:rPr>
                <w:sz w:val="20"/>
                <w:szCs w:val="20"/>
              </w:rPr>
              <w:t>budov,priestorov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5B0830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8 608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Administratívne a iné poplatky a platby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B0830" w:rsidRDefault="00AC0021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51 209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221004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Správne poplatky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pokuty a penále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Za vodu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4965FC" w:rsidP="004965F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33 500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relácie v miestnom rozhlase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Príspevok od opatrovaných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1 640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Príjmy za kultúrny dom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5B0830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spracovanie miezd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5B0830" w:rsidP="00A11F1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2 725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ŠJMŠ rabat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služby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2 877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Cintorínsky poplatok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kanalizáciu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teplo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3 842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stočné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materské školy a družiny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stravné lístky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2 470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Pr="007F02B6" w:rsidRDefault="00C82C16" w:rsidP="00276B9C">
            <w:pPr>
              <w:pStyle w:val="Standard"/>
              <w:jc w:val="right"/>
              <w:rPr>
                <w:bCs/>
                <w:color w:val="000080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Úroky z domácich úverov, pôžičiek a vkladov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Pr="007F02B6" w:rsidRDefault="00C82C16" w:rsidP="00276B9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Pr="007F02B6" w:rsidRDefault="00C82C16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C82C16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82C16" w:rsidRDefault="00C82C16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účtov finančného hospodárenia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2C16" w:rsidRDefault="00C82C16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Heading3"/>
            </w:pPr>
            <w:r>
              <w:t>Ostatné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Pr="00A11F12" w:rsidRDefault="00A11F12" w:rsidP="006870E2">
            <w:pPr>
              <w:pStyle w:val="Standard"/>
              <w:jc w:val="right"/>
              <w:rPr>
                <w:b/>
                <w:sz w:val="20"/>
                <w:szCs w:val="20"/>
              </w:rPr>
            </w:pPr>
            <w:r w:rsidRPr="00A11F12">
              <w:rPr>
                <w:b/>
                <w:sz w:val="20"/>
                <w:szCs w:val="20"/>
              </w:rPr>
              <w:t xml:space="preserve"> 541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292017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Vrátky za VO, </w:t>
            </w:r>
            <w:proofErr w:type="spellStart"/>
            <w:r>
              <w:rPr>
                <w:sz w:val="20"/>
              </w:rPr>
              <w:t>Prog.dok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6870E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292027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Náhrada škody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Pr="00A11F12" w:rsidRDefault="00A11F12" w:rsidP="006870E2">
            <w:pPr>
              <w:pStyle w:val="Standard"/>
              <w:jc w:val="right"/>
              <w:rPr>
                <w:bCs/>
                <w:color w:val="000080"/>
                <w:sz w:val="20"/>
              </w:rPr>
            </w:pPr>
            <w:r w:rsidRPr="00A11F12">
              <w:rPr>
                <w:bCs/>
                <w:color w:val="000080"/>
                <w:sz w:val="20"/>
              </w:rPr>
              <w:t>6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Pr="00A11F12" w:rsidRDefault="00A11F12" w:rsidP="00276B9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A11F12" w:rsidRDefault="00A11F12" w:rsidP="00276B9C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6B2220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Upravený rozpočet 2013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6B2220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 31.12.2013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color w:val="000080"/>
              </w:rPr>
            </w:pPr>
          </w:p>
          <w:p w:rsidR="00A11F12" w:rsidRDefault="00A11F12" w:rsidP="00276B9C">
            <w:pPr>
              <w:pStyle w:val="Standard"/>
              <w:rPr>
                <w:color w:val="00008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 xml:space="preserve">Granty a </w:t>
            </w:r>
            <w:proofErr w:type="spellStart"/>
            <w:r>
              <w:rPr>
                <w:b/>
                <w:bCs/>
                <w:color w:val="000080"/>
                <w:sz w:val="20"/>
              </w:rPr>
              <w:t>transféry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Pr="00D61DD2" w:rsidRDefault="004965FC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466 177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Pr="00D61DD2" w:rsidRDefault="00A11F12" w:rsidP="00276B9C">
            <w:pPr>
              <w:pStyle w:val="Standard"/>
              <w:jc w:val="right"/>
              <w:rPr>
                <w:b/>
                <w:bCs/>
                <w:i/>
                <w:color w:val="00008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rovnakej úrovni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Pr="00D61DD2" w:rsidRDefault="00A11F12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4 201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Pr="00D61DD2" w:rsidRDefault="00A11F12" w:rsidP="00276B9C">
            <w:pPr>
              <w:pStyle w:val="Standard"/>
              <w:jc w:val="right"/>
              <w:rPr>
                <w:b/>
                <w:bCs/>
                <w:i/>
                <w:color w:val="00008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 P </w:t>
            </w:r>
            <w:proofErr w:type="spellStart"/>
            <w:r>
              <w:rPr>
                <w:sz w:val="20"/>
              </w:rPr>
              <w:t>P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4 201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rôznej úrovni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4965FC" w:rsidP="004E7D7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461 976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Register obyvateľstva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prídavky na deti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D61DD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6 490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rozvoj životného prostredia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1 130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Osobitný príjemca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dopravu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Vojnové hroby</w:t>
            </w:r>
          </w:p>
          <w:p w:rsidR="00A11F12" w:rsidRDefault="00A11F12" w:rsidP="00276B9C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Dotácie na platy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3 756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Transfer pre </w:t>
            </w:r>
            <w:proofErr w:type="spellStart"/>
            <w:r>
              <w:rPr>
                <w:sz w:val="20"/>
              </w:rPr>
              <w:t>pripravkárov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D61DD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3 589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hmotnú núdzu - stravné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30 687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školské potreby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6 789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  pre ZŠ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372 785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Sociálna inklúzia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4965FC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16 064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312001 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Infraštruktúra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1 242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kúria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Terenný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soc.pracovník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8 223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na asistenta MŠ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1 643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 E Ž N É  P R Í J M Y   S P O L 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906 229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</w:p>
          <w:p w:rsidR="00A11F12" w:rsidRDefault="00A11F12" w:rsidP="00276B9C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A P I T Á L O V É   P R Í J M 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  <w:p w:rsidR="00A11F12" w:rsidRDefault="00A11F12" w:rsidP="00276B9C">
            <w:pPr>
              <w:pStyle w:val="Standard"/>
              <w:jc w:val="right"/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KAPITÁLOVÉ  P R Í J .   S P O L 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Pr="00251DB0" w:rsidRDefault="00A11F12" w:rsidP="00276B9C">
            <w:pPr>
              <w:pStyle w:val="Standard"/>
              <w:jc w:val="right"/>
              <w:rPr>
                <w:b/>
                <w:sz w:val="20"/>
              </w:rPr>
            </w:pPr>
            <w:r w:rsidRPr="00251DB0">
              <w:rPr>
                <w:b/>
                <w:sz w:val="20"/>
              </w:rPr>
              <w:t>354 988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Predaj pozemku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1 558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Kamerový systém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Regenerácia námestia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167 420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Obnova kaplnky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Výstavba bytovky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186 010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BEŽNÉ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906 229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KAPITÁLOVÉ 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354 988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Úver ŠFRB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43 970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Prostriedky z predchádzajúcich rokov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17 595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66688">
            <w:pPr>
              <w:pStyle w:val="Normlnywebov"/>
              <w:spacing w:after="0"/>
            </w:pPr>
          </w:p>
          <w:p w:rsidR="00A11F12" w:rsidRDefault="00A11F12" w:rsidP="00266688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Prevod z rezervného fondu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8 540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R Í J M Y   C E L K O 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1 331 322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A11F12" w:rsidTr="00276B9C"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1F12" w:rsidRDefault="00A11F12" w:rsidP="00276B9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</w:tbl>
    <w:p w:rsidR="00C82C16" w:rsidRDefault="00C82C16" w:rsidP="00C82C16">
      <w:pPr>
        <w:pStyle w:val="Standard"/>
      </w:pPr>
    </w:p>
    <w:p w:rsidR="00C82C16" w:rsidRDefault="00C82C16" w:rsidP="00C82C16"/>
    <w:p w:rsidR="007B074D" w:rsidRDefault="007B074D"/>
    <w:sectPr w:rsidR="007B074D" w:rsidSect="00B35908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C16"/>
    <w:rsid w:val="000B2B9F"/>
    <w:rsid w:val="0025089D"/>
    <w:rsid w:val="00251DB0"/>
    <w:rsid w:val="00266688"/>
    <w:rsid w:val="003D5D7E"/>
    <w:rsid w:val="004965FC"/>
    <w:rsid w:val="004E7D77"/>
    <w:rsid w:val="005B0830"/>
    <w:rsid w:val="006B2220"/>
    <w:rsid w:val="007B074D"/>
    <w:rsid w:val="00A11F12"/>
    <w:rsid w:val="00AC0021"/>
    <w:rsid w:val="00B40ABF"/>
    <w:rsid w:val="00BB36AD"/>
    <w:rsid w:val="00C72D8B"/>
    <w:rsid w:val="00C82C16"/>
    <w:rsid w:val="00D6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C82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3">
    <w:name w:val="Heading 3"/>
    <w:basedOn w:val="Standard"/>
    <w:next w:val="Standard"/>
    <w:rsid w:val="00C82C16"/>
    <w:pPr>
      <w:keepNext/>
      <w:outlineLvl w:val="2"/>
    </w:pPr>
    <w:rPr>
      <w:b/>
      <w:bCs/>
      <w:sz w:val="20"/>
    </w:rPr>
  </w:style>
  <w:style w:type="paragraph" w:styleId="Normlnywebov">
    <w:name w:val="Normal (Web)"/>
    <w:basedOn w:val="Normlny"/>
    <w:uiPriority w:val="99"/>
    <w:unhideWhenUsed/>
    <w:rsid w:val="0026668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37E55-839E-4D49-A17E-C7B96E86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7</cp:revision>
  <dcterms:created xsi:type="dcterms:W3CDTF">2013-11-19T11:43:00Z</dcterms:created>
  <dcterms:modified xsi:type="dcterms:W3CDTF">2014-04-10T14:46:00Z</dcterms:modified>
</cp:coreProperties>
</file>